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C27" w:rsidR="00827106" w:rsidP="00A836EB" w:rsidRDefault="00551B54" w14:paraId="7b95fce" w14:textId="7b95fce">
      <w:pPr>
        <w:jc w:val="right"/>
        <w15:collapsed w:val="false"/>
        <w:rPr>
          <w:lang w:val="hr-HR"/>
        </w:rPr>
      </w:pPr>
      <w:bookmarkStart w:name="_GoBack" w:id="0"/>
      <w:bookmarkEnd w:id="0"/>
      <w:r w:rsidRPr="00FF6C27">
        <w:rPr>
          <w:lang w:val="hr-HR"/>
        </w:rPr>
        <w:t xml:space="preserve">Posl. br. </w:t>
      </w:r>
      <w:r w:rsidRPr="00FF6C27" w:rsidR="00007373">
        <w:rPr>
          <w:lang w:val="hr-HR"/>
        </w:rPr>
        <w:t>1</w:t>
      </w:r>
      <w:r w:rsidRPr="00FF6C27">
        <w:rPr>
          <w:lang w:val="hr-HR"/>
        </w:rPr>
        <w:t xml:space="preserve"> St</w:t>
      </w:r>
      <w:r w:rsidRPr="00FF6C27" w:rsidR="004212E0">
        <w:rPr>
          <w:lang w:val="hr-HR"/>
        </w:rPr>
        <w:t>-</w:t>
      </w:r>
      <w:r w:rsidR="00BD2443">
        <w:rPr>
          <w:lang w:val="hr-HR"/>
        </w:rPr>
        <w:t>931</w:t>
      </w:r>
      <w:r w:rsidRPr="00FF6C27" w:rsidR="00A421C1">
        <w:rPr>
          <w:lang w:val="hr-HR"/>
        </w:rPr>
        <w:t>/16</w:t>
      </w:r>
      <w:r w:rsidRPr="00FF6C27" w:rsidR="00DD681E">
        <w:rPr>
          <w:lang w:val="hr-HR"/>
        </w:rPr>
        <w:t>-</w:t>
      </w:r>
      <w:r w:rsidR="00BD2443">
        <w:rPr>
          <w:lang w:val="hr-HR"/>
        </w:rPr>
        <w:t>99</w:t>
      </w:r>
    </w:p>
    <w:p w:rsidRPr="00FF6C27" w:rsidR="006A31BA" w:rsidP="00A836EB" w:rsidRDefault="006A31BA">
      <w:pPr>
        <w:jc w:val="right"/>
        <w:rPr>
          <w:lang w:val="hr-HR"/>
        </w:rPr>
      </w:pPr>
    </w:p>
    <w:p w:rsidRPr="00FF6C27" w:rsidR="00827106" w:rsidRDefault="00827106">
      <w:pPr>
        <w:jc w:val="center"/>
        <w:rPr>
          <w:lang w:val="hr-HR"/>
        </w:rPr>
      </w:pPr>
      <w:r w:rsidRPr="00FF6C27">
        <w:rPr>
          <w:lang w:val="hr-HR"/>
        </w:rPr>
        <w:t xml:space="preserve">Z A P I S N I K </w:t>
      </w:r>
    </w:p>
    <w:p w:rsidRPr="00FF6C27" w:rsidR="00827106" w:rsidRDefault="00827106">
      <w:pPr>
        <w:jc w:val="center"/>
        <w:rPr>
          <w:lang w:val="hr-HR"/>
        </w:rPr>
      </w:pPr>
    </w:p>
    <w:p w:rsidRPr="00FF6C27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FF6C27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BD2443">
        <w:rPr>
          <w:rFonts w:ascii="Times New Roman" w:hAnsi="Times New Roman" w:cs="Times New Roman"/>
          <w:sz w:val="24"/>
        </w:rPr>
        <w:t>13</w:t>
      </w:r>
      <w:r w:rsidRPr="00FF6C27" w:rsidR="00DD681E">
        <w:rPr>
          <w:rFonts w:ascii="Times New Roman" w:hAnsi="Times New Roman" w:cs="Times New Roman"/>
          <w:sz w:val="24"/>
        </w:rPr>
        <w:t xml:space="preserve">. </w:t>
      </w:r>
      <w:r w:rsidR="00BD2443">
        <w:rPr>
          <w:rFonts w:ascii="Times New Roman" w:hAnsi="Times New Roman" w:cs="Times New Roman"/>
          <w:sz w:val="24"/>
        </w:rPr>
        <w:t>siječnja 2021</w:t>
      </w:r>
      <w:r w:rsidRPr="00FF6C27" w:rsidR="0088643C">
        <w:rPr>
          <w:rFonts w:ascii="Times New Roman" w:hAnsi="Times New Roman" w:cs="Times New Roman"/>
          <w:sz w:val="24"/>
        </w:rPr>
        <w:t>.</w:t>
      </w:r>
      <w:r w:rsidRPr="00FF6C27">
        <w:rPr>
          <w:rFonts w:ascii="Times New Roman" w:hAnsi="Times New Roman" w:cs="Times New Roman"/>
          <w:sz w:val="24"/>
        </w:rPr>
        <w:t xml:space="preserve"> u stečajnom postupku nad </w:t>
      </w:r>
      <w:r w:rsidRPr="00FF6C27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BD2443" w:rsidR="00BD2443">
        <w:rPr>
          <w:rFonts w:ascii="Times New Roman" w:hAnsi="Times New Roman" w:cs="Times New Roman"/>
          <w:sz w:val="24"/>
        </w:rPr>
        <w:t>ADRIA GRUPA NEKRETNINE d.o.o. u stečaju, Bibinje, Punta bb, OIB: 00936535774</w:t>
      </w:r>
      <w:r w:rsidRPr="00FF6C27">
        <w:rPr>
          <w:rFonts w:ascii="Times New Roman" w:hAnsi="Times New Roman" w:cs="Times New Roman"/>
          <w:sz w:val="24"/>
        </w:rPr>
        <w:t xml:space="preserve">, radi </w:t>
      </w:r>
      <w:r w:rsidRPr="00FF6C27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FF6C27" w:rsidR="00C3224F">
        <w:rPr>
          <w:rFonts w:ascii="Times New Roman" w:hAnsi="Times New Roman" w:cs="Times New Roman"/>
          <w:sz w:val="24"/>
        </w:rPr>
        <w:t xml:space="preserve">prodajom </w:t>
      </w:r>
      <w:r w:rsidRPr="00FF6C27" w:rsidR="00462D70">
        <w:rPr>
          <w:rFonts w:ascii="Times New Roman" w:hAnsi="Times New Roman" w:cs="Times New Roman"/>
          <w:sz w:val="24"/>
        </w:rPr>
        <w:t>nekretnin</w:t>
      </w:r>
      <w:r w:rsidRPr="00FF6C27" w:rsidR="00AD685D">
        <w:rPr>
          <w:rFonts w:ascii="Times New Roman" w:hAnsi="Times New Roman" w:cs="Times New Roman"/>
          <w:sz w:val="24"/>
        </w:rPr>
        <w:t xml:space="preserve">a </w:t>
      </w:r>
      <w:r w:rsidRPr="00FF6C27" w:rsidR="00336135">
        <w:rPr>
          <w:rFonts w:ascii="Times New Roman" w:hAnsi="Times New Roman" w:cs="Times New Roman"/>
          <w:sz w:val="24"/>
        </w:rPr>
        <w:t>u vlasništvu stečajnog dužnika</w:t>
      </w:r>
      <w:r w:rsidRPr="00FF6C27" w:rsidR="00F06509">
        <w:rPr>
          <w:rFonts w:ascii="Times New Roman" w:hAnsi="Times New Roman" w:cs="Times New Roman"/>
          <w:sz w:val="24"/>
        </w:rPr>
        <w:t>.</w:t>
      </w:r>
      <w:r w:rsidRPr="00FF6C27" w:rsidR="00DD681E">
        <w:rPr>
          <w:rFonts w:ascii="Times New Roman" w:hAnsi="Times New Roman" w:cs="Times New Roman"/>
          <w:sz w:val="24"/>
        </w:rPr>
        <w:t xml:space="preserve"> 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827106">
      <w:pPr>
        <w:jc w:val="both"/>
        <w:rPr>
          <w:lang w:val="hr-HR"/>
        </w:rPr>
      </w:pPr>
      <w:r w:rsidRPr="00FF6C27">
        <w:rPr>
          <w:lang w:val="hr-HR"/>
        </w:rPr>
        <w:t>NAZOČNI OD SUDA</w:t>
      </w:r>
    </w:p>
    <w:p w:rsidRPr="00FF6C27" w:rsidR="00827106" w:rsidRDefault="00007373">
      <w:pPr>
        <w:jc w:val="both"/>
        <w:rPr>
          <w:lang w:val="hr-HR"/>
        </w:rPr>
      </w:pPr>
      <w:r w:rsidRPr="00FF6C27">
        <w:rPr>
          <w:lang w:val="hr-HR"/>
        </w:rPr>
        <w:t>Ardena Bajlo</w:t>
      </w:r>
      <w:r w:rsidRPr="00FF6C27" w:rsidR="00827106">
        <w:rPr>
          <w:lang w:val="hr-HR"/>
        </w:rPr>
        <w:t xml:space="preserve">, </w:t>
      </w:r>
      <w:r w:rsidRPr="00FF6C27" w:rsidR="00DD681E">
        <w:rPr>
          <w:lang w:val="hr-HR"/>
        </w:rPr>
        <w:t>sutkinja</w:t>
      </w:r>
    </w:p>
    <w:p w:rsidRPr="00FF6C27" w:rsidR="00827106" w:rsidRDefault="00D17CD1">
      <w:pPr>
        <w:jc w:val="both"/>
        <w:rPr>
          <w:lang w:val="hr-HR"/>
        </w:rPr>
      </w:pPr>
      <w:r w:rsidRPr="00FF6C27">
        <w:rPr>
          <w:lang w:val="hr-HR"/>
        </w:rPr>
        <w:t>Ante Rubelj</w:t>
      </w:r>
      <w:r w:rsidRPr="00FF6C27" w:rsidR="005D4811">
        <w:rPr>
          <w:lang w:val="hr-HR"/>
        </w:rPr>
        <w:t>, zapisničar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551B54">
      <w:pPr>
        <w:jc w:val="both"/>
        <w:rPr>
          <w:lang w:val="hr-HR"/>
        </w:rPr>
      </w:pPr>
      <w:r w:rsidRPr="00FF6C27">
        <w:rPr>
          <w:lang w:val="hr-HR"/>
        </w:rPr>
        <w:t xml:space="preserve">Početak u </w:t>
      </w:r>
      <w:r w:rsidR="008C64F5">
        <w:rPr>
          <w:lang w:val="hr-HR"/>
        </w:rPr>
        <w:t>10</w:t>
      </w:r>
      <w:r w:rsidRPr="00FF6C27" w:rsidR="00DD681E">
        <w:rPr>
          <w:lang w:val="hr-HR"/>
        </w:rPr>
        <w:t>,</w:t>
      </w:r>
      <w:r w:rsidR="008C64F5">
        <w:rPr>
          <w:lang w:val="hr-HR"/>
        </w:rPr>
        <w:t>00</w:t>
      </w:r>
      <w:r w:rsidRPr="00FF6C27" w:rsidR="00827106">
        <w:rPr>
          <w:lang w:val="hr-HR"/>
        </w:rPr>
        <w:t xml:space="preserve"> sati.</w:t>
      </w:r>
    </w:p>
    <w:p w:rsidRPr="00FF6C27" w:rsidR="00827106" w:rsidRDefault="00827106">
      <w:pPr>
        <w:jc w:val="both"/>
        <w:rPr>
          <w:lang w:val="hr-HR"/>
        </w:rPr>
      </w:pPr>
    </w:p>
    <w:p w:rsidRPr="00FF6C27" w:rsidR="00827106" w:rsidRDefault="00827106">
      <w:pPr>
        <w:jc w:val="both"/>
        <w:rPr>
          <w:lang w:val="hr-HR"/>
        </w:rPr>
      </w:pPr>
      <w:r w:rsidRPr="00FF6C27">
        <w:rPr>
          <w:lang w:val="hr-HR"/>
        </w:rPr>
        <w:t>Utv</w:t>
      </w:r>
      <w:r w:rsidRPr="00FF6C27" w:rsidR="00AC4A78">
        <w:rPr>
          <w:lang w:val="hr-HR"/>
        </w:rPr>
        <w:t>rđuje se da je prisut</w:t>
      </w:r>
      <w:r w:rsidRPr="00FF6C27" w:rsidR="000D538B">
        <w:rPr>
          <w:lang w:val="hr-HR"/>
        </w:rPr>
        <w:t>a</w:t>
      </w:r>
      <w:r w:rsidRPr="00FF6C27" w:rsidR="008075D5">
        <w:rPr>
          <w:lang w:val="hr-HR"/>
        </w:rPr>
        <w:t>n stečajn</w:t>
      </w:r>
      <w:r w:rsidRPr="00FF6C27" w:rsidR="000D538B">
        <w:rPr>
          <w:lang w:val="hr-HR"/>
        </w:rPr>
        <w:t>i</w:t>
      </w:r>
      <w:r w:rsidRPr="00FF6C27">
        <w:rPr>
          <w:lang w:val="hr-HR"/>
        </w:rPr>
        <w:t xml:space="preserve"> upravitelj </w:t>
      </w:r>
      <w:r w:rsidRPr="00FF6C27" w:rsidR="00A421C1">
        <w:rPr>
          <w:lang w:val="hr-HR"/>
        </w:rPr>
        <w:t>Željko Vrkić</w:t>
      </w:r>
      <w:r w:rsidRPr="00FF6C27" w:rsidR="006A31BA">
        <w:rPr>
          <w:lang w:val="hr-HR"/>
        </w:rPr>
        <w:t>.</w:t>
      </w:r>
    </w:p>
    <w:p w:rsidRPr="00FF6C27" w:rsidR="005D4811" w:rsidRDefault="005D4811">
      <w:pPr>
        <w:jc w:val="both"/>
        <w:rPr>
          <w:lang w:val="hr-HR"/>
        </w:rPr>
      </w:pPr>
    </w:p>
    <w:p w:rsidRPr="00FF6C27" w:rsidR="008A1E6B" w:rsidRDefault="005D4811">
      <w:pPr>
        <w:jc w:val="both"/>
        <w:rPr>
          <w:lang w:val="hr-HR"/>
        </w:rPr>
      </w:pPr>
      <w:r w:rsidRPr="00FF6C27">
        <w:rPr>
          <w:lang w:val="hr-HR"/>
        </w:rPr>
        <w:t>Utvrđuje se da su prisutni</w:t>
      </w:r>
      <w:r w:rsidRPr="00FF6C27" w:rsidR="008A1E6B">
        <w:rPr>
          <w:lang w:val="hr-HR"/>
        </w:rPr>
        <w:t>:</w:t>
      </w:r>
      <w:r w:rsidRPr="00FF6C27" w:rsidR="00BD08B5">
        <w:rPr>
          <w:lang w:val="hr-HR"/>
        </w:rPr>
        <w:t xml:space="preserve"> </w:t>
      </w:r>
    </w:p>
    <w:p w:rsidRPr="00FF6C27" w:rsidR="00DD681E" w:rsidRDefault="00DD681E">
      <w:pPr>
        <w:jc w:val="both"/>
        <w:rPr>
          <w:lang w:val="hr-HR"/>
        </w:rPr>
      </w:pPr>
    </w:p>
    <w:p w:rsidRPr="00FF6C27" w:rsidR="00DD681E" w:rsidP="00D17CD1" w:rsidRDefault="00DD681E">
      <w:pPr>
        <w:numPr>
          <w:ilvl w:val="0"/>
          <w:numId w:val="4"/>
        </w:numPr>
        <w:rPr>
          <w:lang w:val="hr-HR"/>
        </w:rPr>
      </w:pPr>
      <w:r w:rsidRPr="00FF6C27">
        <w:rPr>
          <w:lang w:val="hr-HR"/>
        </w:rPr>
        <w:t xml:space="preserve">za razlučne vjerovnike: </w:t>
      </w:r>
      <w:r w:rsidR="008C64F5">
        <w:rPr>
          <w:lang w:val="hr-HR"/>
        </w:rPr>
        <w:t>nitko</w:t>
      </w:r>
    </w:p>
    <w:p w:rsidRPr="00FF6C27" w:rsidR="008A1B13" w:rsidP="00F1296B" w:rsidRDefault="008A1B13">
      <w:pPr>
        <w:jc w:val="both"/>
        <w:rPr>
          <w:lang w:val="hr-HR"/>
        </w:rPr>
      </w:pPr>
    </w:p>
    <w:p w:rsidRPr="00FF6C27" w:rsidR="001C5705" w:rsidP="00F1296B" w:rsidRDefault="001C5705">
      <w:pPr>
        <w:jc w:val="both"/>
        <w:rPr>
          <w:lang w:val="hr-HR"/>
        </w:rPr>
      </w:pPr>
    </w:p>
    <w:p w:rsidRPr="00FF6C27" w:rsidR="00462D70" w:rsidP="008C64F5" w:rsidRDefault="007107B0">
      <w:pPr>
        <w:pStyle w:val="Odlomakpopisa"/>
        <w:numPr>
          <w:ilvl w:val="1"/>
          <w:numId w:val="4"/>
        </w:numPr>
        <w:jc w:val="both"/>
      </w:pPr>
      <w:r w:rsidRPr="00FF6C27">
        <w:t>Predmet današnjeg ročišta je dioba kupovnine ostvarene prodajom</w:t>
      </w:r>
      <w:r w:rsidRPr="00FF6C27" w:rsidR="00AC4A78">
        <w:t xml:space="preserve"> </w:t>
      </w:r>
      <w:r w:rsidRPr="00FF6C27" w:rsidR="00506CCB">
        <w:t>nekretnin</w:t>
      </w:r>
      <w:r w:rsidRPr="00FF6C27" w:rsidR="00A421C1">
        <w:t>e</w:t>
      </w:r>
      <w:r w:rsidRPr="00FF6C27" w:rsidR="00506CCB">
        <w:t xml:space="preserve"> i to </w:t>
      </w:r>
      <w:r w:rsidRPr="00FF6C27" w:rsidR="00A421C1">
        <w:t>nekretnine</w:t>
      </w:r>
      <w:r w:rsidRPr="00FF6C27" w:rsidR="002061CE">
        <w:t xml:space="preserve"> oznake </w:t>
      </w:r>
      <w:r w:rsidRPr="00BD2443" w:rsidR="00BD2443">
        <w:t>čz. 4817/1 k.o. Zadar, E-41</w:t>
      </w:r>
      <w:r w:rsidRPr="00FF6C27" w:rsidR="00506CCB">
        <w:t>, u vlasništvu stečajnog dužnika.</w:t>
      </w:r>
    </w:p>
    <w:p w:rsidRPr="00FF6C27" w:rsidR="00506CCB" w:rsidRDefault="00506CCB">
      <w:pPr>
        <w:jc w:val="both"/>
        <w:rPr>
          <w:lang w:val="hr-HR"/>
        </w:rPr>
      </w:pPr>
    </w:p>
    <w:p w:rsidRPr="00FF6C27" w:rsidR="001C5705" w:rsidRDefault="001C5705">
      <w:pPr>
        <w:jc w:val="both"/>
        <w:rPr>
          <w:lang w:val="hr-HR"/>
        </w:rPr>
      </w:pPr>
    </w:p>
    <w:p w:rsidR="008C64F5" w:rsidP="00FF6C27" w:rsidRDefault="007107B0">
      <w:pPr>
        <w:jc w:val="both"/>
        <w:rPr>
          <w:lang w:val="hr-HR"/>
        </w:rPr>
      </w:pPr>
      <w:r w:rsidRPr="00FF6C27">
        <w:rPr>
          <w:lang w:val="hr-HR"/>
        </w:rPr>
        <w:t>Poziva se stečajn</w:t>
      </w:r>
      <w:r w:rsidRPr="00FF6C27" w:rsidR="000D538B">
        <w:rPr>
          <w:lang w:val="hr-HR"/>
        </w:rPr>
        <w:t>i</w:t>
      </w:r>
      <w:r w:rsidRPr="00FF6C27">
        <w:rPr>
          <w:lang w:val="hr-HR"/>
        </w:rPr>
        <w:t xml:space="preserve"> upravitelj izložiti činjenično stanje u odnosu na ostvarenu prodaju</w:t>
      </w:r>
      <w:r w:rsidRPr="00FF6C27" w:rsidR="00836A4E">
        <w:rPr>
          <w:lang w:val="hr-HR"/>
        </w:rPr>
        <w:t>.</w:t>
      </w:r>
      <w:r w:rsidRPr="00FF6C27">
        <w:rPr>
          <w:lang w:val="hr-HR"/>
        </w:rPr>
        <w:t xml:space="preserve"> </w:t>
      </w:r>
      <w:r w:rsidRPr="00FF6C27" w:rsidR="00DD681E">
        <w:rPr>
          <w:lang w:val="hr-HR"/>
        </w:rPr>
        <w:t xml:space="preserve"> </w:t>
      </w:r>
      <w:r w:rsidRPr="00FF6C27" w:rsidR="00340D66">
        <w:rPr>
          <w:lang w:val="hr-HR"/>
        </w:rPr>
        <w:t xml:space="preserve">Pa navodi da je za </w:t>
      </w:r>
      <w:r w:rsidR="008C64F5">
        <w:rPr>
          <w:lang w:val="hr-HR"/>
        </w:rPr>
        <w:t>diobu preostao iznos od 249.556,66 kuna koji iznos je nakon provedenog ovršnog postupka Općinski sud u Zadru prebacio na račun dužnika. Stoga predlaže da se namirenje izvrši na način da se prvo podmiri stečajna masa stečajnog dužnika temeljem troškova unovčenja u iznosu od  88.251,02 kuna, koji je specificiran u prijedlogu za diobu kupovnine ls. 386. Preostalim iznosom od 161.305,64 kuna da se podmiri razlučni vjerovnik EOS MATRIX d.o.o., Zagreb, OIB: 76674680107.</w:t>
      </w:r>
    </w:p>
    <w:p w:rsidR="008C64F5" w:rsidP="008D461A" w:rsidRDefault="008C64F5">
      <w:pPr>
        <w:pStyle w:val="Tijeloteksta2"/>
        <w:rPr>
          <w:rFonts w:ascii="Times New Roman" w:hAnsi="Times New Roman" w:cs="Times New Roman"/>
          <w:sz w:val="24"/>
        </w:rPr>
      </w:pPr>
    </w:p>
    <w:p w:rsidRPr="00FF6C27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 w:rsidRPr="00FF6C27">
        <w:rPr>
          <w:rFonts w:ascii="Times New Roman" w:hAnsi="Times New Roman" w:cs="Times New Roman"/>
          <w:sz w:val="24"/>
        </w:rPr>
        <w:t>Odluka će se donijeti u zakonskom roku.</w:t>
      </w:r>
    </w:p>
    <w:p w:rsidRPr="00FF6C27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Pr="00FF6C27" w:rsidR="00260FA0" w:rsidP="008D461A" w:rsidRDefault="00777C3E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Dovršeno u </w:t>
      </w:r>
      <w:r w:rsidR="008C64F5">
        <w:rPr>
          <w:rFonts w:ascii="Times New Roman" w:hAnsi="Times New Roman" w:cs="Times New Roman"/>
          <w:sz w:val="24"/>
        </w:rPr>
        <w:t>10,15</w:t>
      </w:r>
    </w:p>
    <w:p w:rsidRPr="00FF6C27" w:rsidR="008A1E6B" w:rsidRDefault="008A1E6B">
      <w:pPr>
        <w:jc w:val="both"/>
        <w:rPr>
          <w:lang w:val="hr-HR"/>
        </w:rPr>
      </w:pPr>
    </w:p>
    <w:p w:rsidRPr="00FF6C27" w:rsidR="00D95E4C" w:rsidRDefault="00DF66D4">
      <w:pPr>
        <w:rPr>
          <w:lang w:val="hr-HR"/>
        </w:rPr>
      </w:pPr>
      <w:r w:rsidRPr="00FF6C27">
        <w:rPr>
          <w:lang w:val="hr-HR"/>
        </w:rPr>
        <w:t xml:space="preserve">ZAPISNIČAR </w:t>
      </w:r>
      <w:r w:rsidRPr="00FF6C27">
        <w:rPr>
          <w:lang w:val="hr-HR"/>
        </w:rPr>
        <w:tab/>
      </w:r>
      <w:r w:rsidRPr="00FF6C27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>
        <w:rPr>
          <w:lang w:val="hr-HR"/>
        </w:rPr>
        <w:t xml:space="preserve">SUDAC </w:t>
      </w:r>
      <w:r w:rsidRPr="00FF6C27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 w:rsidR="006E2E41">
        <w:rPr>
          <w:lang w:val="hr-HR"/>
        </w:rPr>
        <w:tab/>
      </w:r>
      <w:r w:rsidRPr="00FF6C27">
        <w:rPr>
          <w:lang w:val="hr-HR"/>
        </w:rPr>
        <w:t>STEČAJNI UPRAVITELJ</w:t>
      </w:r>
      <w:r w:rsidRPr="00FF6C27">
        <w:rPr>
          <w:lang w:val="hr-HR"/>
        </w:rPr>
        <w:tab/>
      </w:r>
      <w:r w:rsidRPr="00FF6C27">
        <w:rPr>
          <w:lang w:val="hr-HR"/>
        </w:rPr>
        <w:tab/>
      </w:r>
    </w:p>
    <w:p w:rsidRPr="00FF6C27" w:rsidR="0081322D" w:rsidRDefault="0081322D">
      <w:pPr>
        <w:rPr>
          <w:lang w:val="hr-HR"/>
        </w:rPr>
      </w:pPr>
    </w:p>
    <w:p w:rsidRPr="00FF6C27" w:rsidR="006E2E41" w:rsidRDefault="006E2E41">
      <w:pPr>
        <w:rPr>
          <w:lang w:val="hr-HR"/>
        </w:rPr>
      </w:pPr>
      <w:r w:rsidRPr="00FF6C27">
        <w:rPr>
          <w:lang w:val="hr-HR"/>
        </w:rPr>
        <w:t>RAZLUČNI VJEROVNIK</w:t>
      </w:r>
    </w:p>
    <w:p w:rsidRPr="00FF6C27" w:rsidR="0005143A" w:rsidRDefault="0005143A">
      <w:pPr>
        <w:rPr>
          <w:lang w:val="hr-HR"/>
        </w:rPr>
      </w:pPr>
    </w:p>
    <w:sectPr w:rsidRPr="00FF6C27" w:rsidR="0005143A" w:rsidSect="001C5705">
      <w:headerReference w:type="default" r:id="rId10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D2443" w:rsidR="00BD2443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BD2443">
          <w:rPr>
            <w:lang w:val="hr-HR"/>
          </w:rPr>
          <w:t>931</w:t>
        </w:r>
        <w:r w:rsidR="001C5705">
          <w:rPr>
            <w:lang w:val="hr-HR"/>
          </w:rPr>
          <w:t>/16</w:t>
        </w:r>
        <w:r w:rsidR="00DD681E">
          <w:rPr>
            <w:lang w:val="hr-HR"/>
          </w:rPr>
          <w:t>-</w:t>
        </w:r>
        <w:r w:rsidR="00BD2443">
          <w:rPr>
            <w:lang w:val="hr-HR"/>
          </w:rPr>
          <w:t>99</w:t>
        </w:r>
      </w:p>
      <w:p w:rsidR="0005143A" w:rsidRDefault="00525BEC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66994"/>
    <w:rsid w:val="00414243"/>
    <w:rsid w:val="004212E0"/>
    <w:rsid w:val="00421500"/>
    <w:rsid w:val="00462D70"/>
    <w:rsid w:val="004700B3"/>
    <w:rsid w:val="00506CCB"/>
    <w:rsid w:val="00525BEC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C64F5"/>
    <w:rsid w:val="008D461A"/>
    <w:rsid w:val="008F6893"/>
    <w:rsid w:val="00902335"/>
    <w:rsid w:val="00924D6B"/>
    <w:rsid w:val="009604E3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67107"/>
    <w:rsid w:val="00BC3AB4"/>
    <w:rsid w:val="00BD08B5"/>
    <w:rsid w:val="00BD22BC"/>
    <w:rsid w:val="00BD2443"/>
    <w:rsid w:val="00BF35B2"/>
    <w:rsid w:val="00C3224F"/>
    <w:rsid w:val="00C5731B"/>
    <w:rsid w:val="00C61B6E"/>
    <w:rsid w:val="00C844C8"/>
    <w:rsid w:val="00C9664A"/>
    <w:rsid w:val="00CB0BC1"/>
    <w:rsid w:val="00D17CD1"/>
    <w:rsid w:val="00D746EC"/>
    <w:rsid w:val="00D95E4C"/>
    <w:rsid w:val="00DD636A"/>
    <w:rsid w:val="00DD681E"/>
    <w:rsid w:val="00DF66D4"/>
    <w:rsid w:val="00E42C37"/>
    <w:rsid w:val="00EE01D1"/>
    <w:rsid w:val="00EF1A51"/>
    <w:rsid w:val="00F06509"/>
    <w:rsid w:val="00F1296B"/>
    <w:rsid w:val="00F24658"/>
    <w:rsid w:val="00F713F4"/>
    <w:rsid w:val="00FA7E59"/>
    <w:rsid w:val="00FD6099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525B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5BE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5BE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5BE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5BE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25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St-931/2016-100</izvorni_sadrzaj>
    <derivirana_varijabla naziv="DomainObject.Zapisnik.Oznaka_1">St-931/2016-100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Ankica Čenić</izvorni_sadrzaj>
    <derivirana_varijabla naziv="DomainObject.Predmet.StrankaFormated_1">  FINA; Ankica Čenić</derivirana_varijabla>
  </DomainObject.Predmet.StrankaFormated>
  <DomainObject.Predmet.StrankaFormatedOIB>
    <izvorni_sadrzaj>  FINA, OIB 85821130368; Ankica Čenić, OIB 67541309757</izvorni_sadrzaj>
    <derivirana_varijabla naziv="DomainObject.Predmet.StrankaFormatedOIB_1">  FINA, OIB 85821130368; Ankica Čenić, OIB 67541309757</derivirana_varijabla>
  </DomainObject.Predmet.StrankaFormatedOIB>
  <DomainObject.Predmet.StrankaFormatedWithAdress>
    <izvorni_sadrzaj> FINA; Ankica Čenić, Pupačićeva 1, 21000 Split</izvorni_sadrzaj>
    <derivirana_varijabla naziv="DomainObject.Predmet.StrankaFormatedWithAdress_1"> FINA; Ankica Čenić, Pupačićeva 1, 21000 Split</derivirana_varijabla>
  </DomainObject.Predmet.StrankaFormatedWithAdress>
  <DomainObject.Predmet.StrankaFormatedWithAdressOIB>
    <izvorni_sadrzaj> FINA, OIB 85821130368; Ankica Čenić, OIB 67541309757, Pupačićeva 1, 21000 Split</izvorni_sadrzaj>
    <derivirana_varijabla naziv="DomainObject.Predmet.StrankaFormatedWithAdressOIB_1"> FINA, OIB 85821130368; Ankica Čenić, OIB 67541309757, Pupačićeva 1, 21000 Split</derivirana_varijabla>
  </DomainObject.Predmet.StrankaFormatedWithAdressOIB>
  <DomainObject.Predmet.StrankaWithAdress>
    <izvorni_sadrzaj>FINA ,Ankica Čenić Pupačićeva 1,21000 Split</izvorni_sadrzaj>
    <derivirana_varijabla naziv="DomainObject.Predmet.StrankaWithAdress_1">FINA ,Ankica Čenić Pupačićeva 1,21000 Split</derivirana_varijabla>
  </DomainObject.Predmet.StrankaWithAdress>
  <DomainObject.Predmet.StrankaWithAdressOIB>
    <izvorni_sadrzaj>FINA, OIB 85821130368,Ankica Čenić, OIB 67541309757, Pupačićeva 1,21000 Split</izvorni_sadrzaj>
    <derivirana_varijabla naziv="DomainObject.Predmet.StrankaWithAdressOIB_1">FINA, OIB 85821130368,Ankica Čenić, OIB 67541309757, Pupačićeva 1,21000 Split</derivirana_varijabla>
  </DomainObject.Predmet.StrankaWithAdressOIB>
  <DomainObject.Predmet.StrankaNazivFormated>
    <izvorni_sadrzaj>FINA,Ankica Čenić</izvorni_sadrzaj>
    <derivirana_varijabla naziv="DomainObject.Predmet.StrankaNazivFormated_1">FINA,Ankica Čenić</derivirana_varijabla>
  </DomainObject.Predmet.StrankaNazivFormated>
  <DomainObject.Predmet.StrankaNazivFormatedOIB>
    <izvorni_sadrzaj>FINA, OIB 85821130368,Ankica Čenić, OIB 67541309757</izvorni_sadrzaj>
    <derivirana_varijabla naziv="DomainObject.Predmet.StrankaNazivFormatedOIB_1">FINA, OIB 85821130368,Ankica Čenić, OIB 67541309757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Ankica Čenić</item>
    </izvorni_sadrzaj>
    <derivirana_varijabla naziv="DomainObject.Predmet.StrankaListFormated_1">
      <item>FINA</item>
      <item>Ankica Čenić</item>
    </derivirana_varijabla>
  </DomainObject.Predmet.StrankaListFormated>
  <DomainObject.Predmet.StrankaListFormatedOIB>
    <izvorni_sadrzaj>
      <item>FINA, OIB 85821130368</item>
      <item>Ankica Čenić, OIB 67541309757</item>
    </izvorni_sadrzaj>
    <derivirana_varijabla naziv="DomainObject.Predmet.StrankaListFormatedOIB_1">
      <item>FINA, OIB 85821130368</item>
      <item>Ankica Čenić, OIB 67541309757</item>
    </derivirana_varijabla>
  </DomainObject.Predmet.StrankaListFormatedOIB>
  <DomainObject.Predmet.StrankaListFormatedWithAdress>
    <izvorni_sadrzaj>
      <item>FINA</item>
      <item>Ankica Čenić, Pupačićeva 1, 21000 Split</item>
    </izvorni_sadrzaj>
    <derivirana_varijabla naziv="DomainObject.Predmet.StrankaListFormatedWithAdress_1">
      <item>FINA</item>
      <item>Ankica Čenić, Pupačićeva 1, 21000 Split</item>
    </derivirana_varijabla>
  </DomainObject.Predmet.StrankaListFormatedWithAdress>
  <DomainObject.Predmet.StrankaListFormatedWithAdressOIB>
    <izvorni_sadrzaj>
      <item>FINA, OIB 85821130368</item>
      <item>Ankica Čenić, OIB 67541309757, Pupačićeva 1, 21000 Split</item>
    </izvorni_sadrzaj>
    <derivirana_varijabla naziv="DomainObject.Predmet.StrankaListFormatedWithAdressOIB_1">
      <item>FINA, OIB 85821130368</item>
      <item>Ankica Čenić, OIB 67541309757, Pupačićeva 1, 21000 Split</item>
    </derivirana_varijabla>
  </DomainObject.Predmet.StrankaListFormatedWithAdressOIB>
  <DomainObject.Predmet.StrankaListNazivFormated>
    <izvorni_sadrzaj>
      <item>FINA</item>
      <item>Ankica Čenić</item>
    </izvorni_sadrzaj>
    <derivirana_varijabla naziv="DomainObject.Predmet.StrankaListNazivFormated_1">
      <item>FINA</item>
      <item>Ankica Čenić</item>
    </derivirana_varijabla>
  </DomainObject.Predmet.StrankaListNazivFormated>
  <DomainObject.Predmet.StrankaListNazivFormatedOIB>
    <izvorni_sadrzaj>
      <item>FINA, OIB 85821130368</item>
      <item>Ankica Čenić, OIB 67541309757</item>
    </izvorni_sadrzaj>
    <derivirana_varijabla naziv="DomainObject.Predmet.StrankaListNazivFormatedOIB_1">
      <item>FINA, OIB 85821130368</item>
      <item>Ankica Čenić, OIB 67541309757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>Željko Fuzul</item>
    </izvorni_sadrzaj>
    <derivirana_varijabla naziv="DomainObject.Predmet.OstaliListFormated_1">
      <item>Željko Fuzul</item>
    </derivirana_varijabla>
  </DomainObject.Predmet.OstaliListFormated>
  <DomainObject.Predmet.OstaliListFormatedOIB>
    <izvorni_sadrzaj>
      <item>Željko Fuzul, OIB 45189391094</item>
    </izvorni_sadrzaj>
    <derivirana_varijabla naziv="DomainObject.Predmet.OstaliListFormatedOIB_1">
      <item>Željko Fuzul, OIB 45189391094</item>
    </derivirana_varijabla>
  </DomainObject.Predmet.OstaliListFormatedOIB>
  <DomainObject.Predmet.OstaliListFormatedWithAdress>
    <izvorni_sadrzaj>
      <item>Željko Fuzul, KRAJ PUNTE 4 (ranije: BIBINJE, TEŽAČKI PUT, 87), 23205 Bibinje</item>
    </izvorni_sadrzaj>
    <derivirana_varijabla naziv="DomainObject.Predmet.OstaliListFormatedWithAdress_1">
      <item>Željko Fuzul, KRAJ PUNTE 4 (ranije: BIBINJE, TEŽAČKI PUT, 87), 23205 Bibinje</item>
    </derivirana_varijabla>
  </DomainObject.Predmet.OstaliListFormatedWithAdress>
  <DomainObject.Predmet.OstaliListFormatedWithAdressOIB>
    <izvorni_sadrzaj>
      <item>Željko Fuzul, OIB 45189391094, KRAJ PUNTE 4 (ranije: BIBINJE, TEŽAČKI PUT, 87), 23205 Bibinje</item>
    </izvorni_sadrzaj>
    <derivirana_varijabla naziv="DomainObject.Predmet.OstaliListFormatedWithAdressOIB_1">
      <item>Željko Fuzul, OIB 45189391094, KRAJ PUNTE 4 (ranije: BIBINJE, TEŽAČKI PUT, 87), 23205 Bibinje</item>
    </derivirana_varijabla>
  </DomainObject.Predmet.OstaliListFormatedWithAdressOIB>
  <DomainObject.Predmet.OstaliListNazivFormated>
    <izvorni_sadrzaj>
      <item>Željko Fuzul</item>
    </izvorni_sadrzaj>
    <derivirana_varijabla naziv="DomainObject.Predmet.OstaliListNazivFormated_1">
      <item>Željko Fuzul</item>
    </derivirana_varijabla>
  </DomainObject.Predmet.OstaliListNazivFormated>
  <DomainObject.Predmet.OstaliListNazivFormatedOIB>
    <izvorni_sadrzaj>
      <item>Željko Fuzul, OIB 45189391094</item>
    </izvorni_sadrzaj>
    <derivirana_varijabla naziv="DomainObject.Predmet.OstaliListNazivFormatedOIB_1">
      <item>Željko Fuzul, OIB 45189391094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St-931/2016-100</izvorni_sadrzaj>
    <derivirana_varijabla naziv="DomainObject.PoslovniBrojDokumenta_1">St-931/2016-100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  <item>Ankica Čenić</item>
      <item>Željko Fuzul</item>
    </izvorni_sadrzaj>
    <derivirana_varijabla naziv="DomainObject.Predmet.SudioniciListNaziv_1">
      <item>FINA</item>
      <item>ADRIA GRUPA NEKRETNINE društvo s ograničenom odgovornošću za poslovne usluge</item>
      <item>Ankica Čenić</item>
      <item>Željko Fuzul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  <item>Ankica Čenić, OIB 67541309757, Pupačićeva 1,21000 Split</item>
      <item>Željko Fuzul, OIB 45189391094, KRAJ PUNTE 4 (ranije: BIBINJE, TEŽAČKI PUT, 87),23205 Bibinje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  <item>Ankica Čenić, OIB 67541309757, Pupačićeva 1,21000 Split</item>
      <item>Željko Fuzul, OIB 45189391094, KRAJ PUNTE 4 (ranije: BIBINJE, TEŽAČKI PUT, 87),23205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00936535774</item>
      <item>, OIB 67541309757</item>
      <item>, OIB 45189391094</item>
    </izvorni_sadrzaj>
    <derivirana_varijabla naziv="DomainObject.Predmet.SudioniciListNazivOIB_1">
      <item>, OIB 85821130368</item>
      <item>, OIB 00936535774</item>
      <item>, OIB 67541309757</item>
      <item>, OIB 45189391094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2015.</izvorni_sadrzaj>
    <derivirana_varijabla naziv="DomainObject.Predmet.DatumPocetkaProcesa_1">17. rujna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A84CC-FDFB-47EC-995C-DFCF1272CF1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211</properties:Words>
  <properties:Characters>1174</properties:Characters>
  <properties:Lines>42</properties:Lines>
  <properties:Paragraphs>16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2021-01-13T08:34:00Z</dcterms:created>
  <dc:creator>Ardena Bajlo</dc:creator>
  <cp:lastModifiedBy>Ante Rubelj</cp:lastModifiedBy>
  <cp:lastPrinted>2020-11-25T07:32:00Z</cp:lastPrinted>
  <dcterms:modified xmlns:xsi="http://www.w3.org/2001/XMLSchema-instance" xsi:type="dcterms:W3CDTF">2021-01-13T13:36:00Z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St-931/2016-100 / Zapisnik - Ročište za diobu kupovnine (st-931-16-- -- dioba kupovnine-nekretnine- ADRIA GRUPA NEKRETNINE.docx)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